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27" w:rsidRPr="007F0627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b/>
          <w:sz w:val="28"/>
          <w:u w:val="single"/>
        </w:rPr>
      </w:pPr>
      <w:r w:rsidRPr="007F0627">
        <w:rPr>
          <w:b/>
          <w:sz w:val="28"/>
          <w:u w:val="single"/>
        </w:rPr>
        <w:t>Table Arithmetic Examples 9</w:t>
      </w:r>
    </w:p>
    <w:p w:rsidR="007F0627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7F0627" w:rsidRPr="007F0627" w:rsidRDefault="007F0627" w:rsidP="007F0627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The .</w:t>
      </w:r>
      <w:proofErr w:type="spellStart"/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qes</w:t>
      </w:r>
      <w:proofErr w:type="spellEnd"/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file and portfolio containing the example discussed is attached:</w:t>
      </w:r>
    </w:p>
    <w:p w:rsidR="007F0627" w:rsidRPr="007F0627" w:rsidRDefault="007F0627" w:rsidP="007F0627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This article expands upon the introduction to Table Arithmetic given in our</w:t>
      </w:r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 </w:t>
      </w:r>
      <w:hyperlink r:id="rId7" w:history="1">
        <w:r w:rsidRPr="007F0627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t>Analyse 5.3.5.0 Blog</w:t>
        </w:r>
      </w:hyperlink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7F0627" w:rsidRPr="007F0627" w:rsidRDefault="007F0627" w:rsidP="007F0627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In</w:t>
      </w:r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 </w:t>
      </w:r>
      <w:hyperlink r:id="rId8" w:anchor="chapter3" w:history="1">
        <w:r w:rsidRPr="007F0627"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t>that example</w:t>
        </w:r>
      </w:hyperlink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 we have a 10 point rating scale in our rows and brands in our columns.</w:t>
      </w:r>
    </w:p>
    <w:p w:rsidR="007F0627" w:rsidRPr="007F0627" w:rsidRDefault="007F0627" w:rsidP="007F0627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F0627">
        <w:rPr>
          <w:rFonts w:asciiTheme="minorHAnsi" w:eastAsiaTheme="minorHAnsi" w:hAnsiTheme="minorHAnsi" w:cstheme="minorBidi"/>
          <w:sz w:val="22"/>
          <w:szCs w:val="22"/>
          <w:lang w:eastAsia="en-US"/>
        </w:rPr>
        <w:t>We want a row at the bottom of our table that stores our bespoke calculation:</w:t>
      </w:r>
    </w:p>
    <w:p w:rsidR="007F0627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en-GB"/>
        </w:rPr>
        <w:drawing>
          <wp:inline distT="0" distB="0" distL="0" distR="0">
            <wp:extent cx="5222739" cy="642550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741" cy="64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627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7F0627" w:rsidRPr="007F762C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 w:rsidRPr="007F762C">
        <w:t>This is achieved with the script below:</w:t>
      </w:r>
    </w:p>
    <w:p w:rsidR="007F0627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hd w:val="clear" w:color="auto" w:fill="FFFFFF"/>
        </w:rPr>
      </w:pPr>
    </w:p>
    <w:p w:rsidR="007F0627" w:rsidRDefault="007F0627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en-GB"/>
        </w:rPr>
        <w:drawing>
          <wp:inline distT="0" distB="0" distL="0" distR="0">
            <wp:extent cx="5379814" cy="3908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305" cy="39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62C" w:rsidRDefault="007F762C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9158AF" w:rsidRDefault="007F762C" w:rsidP="007F762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 w:rsidRPr="007F762C">
        <w:t>A detailed explanation of each line of the script is given in the aforementioned </w:t>
      </w:r>
      <w:hyperlink r:id="rId11" w:anchor="chapter3" w:history="1">
        <w:r w:rsidRPr="007F762C">
          <w:t>blog post</w:t>
        </w:r>
      </w:hyperlink>
      <w:r w:rsidR="00056021">
        <w:t xml:space="preserve">. Here I will </w:t>
      </w:r>
      <w:r w:rsidR="009158AF">
        <w:t>show how we achieve this when we ad</w:t>
      </w:r>
      <w:r w:rsidR="00541276">
        <w:t>d</w:t>
      </w:r>
      <w:r w:rsidR="009158AF">
        <w:t xml:space="preserve"> variables into our edge:</w:t>
      </w:r>
    </w:p>
    <w:p w:rsidR="009158AF" w:rsidRDefault="009158AF" w:rsidP="007F762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</w:p>
    <w:p w:rsidR="007F762C" w:rsidRPr="007F762C" w:rsidRDefault="009158AF" w:rsidP="007F762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4CB0D332" wp14:editId="36A2F9C2">
            <wp:extent cx="7466965" cy="1879600"/>
            <wp:effectExtent l="0" t="0" r="63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6965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62C" w:rsidRPr="007F762C">
        <w:t> </w:t>
      </w:r>
    </w:p>
    <w:p w:rsidR="009158AF" w:rsidRPr="007F762C" w:rsidRDefault="009158AF" w:rsidP="009158A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</w:pPr>
      <w:r w:rsidRPr="007F762C">
        <w:lastRenderedPageBreak/>
        <w:t>This is achieved with the script below:</w:t>
      </w:r>
    </w:p>
    <w:p w:rsidR="009158AF" w:rsidRDefault="009158AF" w:rsidP="009158A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hd w:val="clear" w:color="auto" w:fill="FFFFFF"/>
        </w:rPr>
      </w:pPr>
    </w:p>
    <w:p w:rsidR="007F0627" w:rsidRDefault="009158AF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en-GB"/>
        </w:rPr>
        <w:drawing>
          <wp:inline distT="0" distB="0" distL="0" distR="0">
            <wp:extent cx="4010797" cy="3651990"/>
            <wp:effectExtent l="0" t="0" r="889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877" cy="365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8AF" w:rsidRDefault="009158AF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9158AF" w:rsidRDefault="009158AF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4367D6" w:rsidRDefault="004367D6" w:rsidP="004367D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nEdgeId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Edges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].</w:t>
      </w:r>
      <w:r>
        <w:rPr>
          <w:rFonts w:ascii="Courier New" w:hAnsi="Courier New" w:cs="Courier New"/>
          <w:color w:val="0000FF"/>
          <w:sz w:val="20"/>
          <w:szCs w:val="20"/>
        </w:rPr>
        <w:t>Index</w:t>
      </w:r>
    </w:p>
    <w:p w:rsidR="004E0B69" w:rsidRDefault="004E0B69" w:rsidP="004E0B69"/>
    <w:p w:rsidR="00CE5C1F" w:rsidRDefault="004367D6" w:rsidP="004E0B69">
      <w:r>
        <w:t xml:space="preserve">This returns the </w:t>
      </w:r>
      <w:r w:rsidR="00CE5C1F">
        <w:t>response (order) of the edge we are currently on. So for all columns in the Wave 1 edge it will return 1 and for all columns in the Wave 2 edge it will return 2.</w:t>
      </w:r>
    </w:p>
    <w:p w:rsidR="00CE5C1F" w:rsidRDefault="00CE5C1F" w:rsidP="004E0B69">
      <w:pPr>
        <w:rPr>
          <w:rFonts w:ascii="Courier New" w:hAnsi="Courier New" w:cs="Courier New"/>
          <w:color w:val="7800C8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MaxY</w:t>
      </w:r>
      <w:r>
        <w:rPr>
          <w:rFonts w:ascii="Courier New" w:hAnsi="Courier New" w:cs="Courier New"/>
          <w:color w:val="7800C8"/>
          <w:sz w:val="20"/>
          <w:szCs w:val="20"/>
        </w:rPr>
        <w:t>-1</w:t>
      </w:r>
    </w:p>
    <w:p w:rsidR="00BB504A" w:rsidRDefault="00CE5C1F" w:rsidP="00BB504A">
      <w:r>
        <w:t xml:space="preserve">This </w:t>
      </w:r>
      <w:r>
        <w:t xml:space="preserve">refers to the second last row in our table (containing figures for the ‘Sum’ calculation). </w:t>
      </w:r>
      <w:r w:rsidR="00BB504A">
        <w:t xml:space="preserve"> It’s a dynamic reference. </w:t>
      </w:r>
    </w:p>
    <w:p w:rsidR="00F128C9" w:rsidRDefault="00F128C9" w:rsidP="00BB504A">
      <w:r>
        <w:t>*</w:t>
      </w:r>
      <w:r>
        <w:t>In the blog article we used:</w:t>
      </w:r>
      <w:r>
        <w:t xml:space="preserve"> 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 w:rsidRPr="00F128C9">
        <w:rPr>
          <w:rFonts w:ascii="Courier New" w:hAnsi="Courier New" w:cs="Courier New"/>
          <w:b/>
          <w:color w:val="7800C8"/>
          <w:sz w:val="20"/>
          <w:szCs w:val="20"/>
        </w:rPr>
        <w:t>12</w:t>
      </w:r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t xml:space="preserve"> . </w:t>
      </w:r>
      <w:r>
        <w:t xml:space="preserve">However, here we are defining </w:t>
      </w:r>
      <w:proofErr w:type="spellStart"/>
      <w:r w:rsidRPr="00F128C9">
        <w:rPr>
          <w:rFonts w:ascii="Courier New" w:hAnsi="Courier New" w:cs="Courier New"/>
          <w:b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t>to make this a dynamic reference</w:t>
      </w:r>
      <w:r>
        <w:t xml:space="preserve">: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 w:rsidRPr="00F128C9">
        <w:rPr>
          <w:rFonts w:ascii="Courier New" w:hAnsi="Courier New" w:cs="Courier New"/>
          <w:b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</w:p>
    <w:p w:rsidR="00BB504A" w:rsidRDefault="00BB504A" w:rsidP="00BB504A">
      <w:proofErr w:type="gramStart"/>
      <w:r>
        <w:t>i.e</w:t>
      </w:r>
      <w:proofErr w:type="gramEnd"/>
      <w:r>
        <w:t xml:space="preserve">. if we choose to show another rating in the scale or add another calculation (before ‘Sum’) </w:t>
      </w:r>
      <w:proofErr w:type="spellStart"/>
      <w:r w:rsidRPr="00F128C9">
        <w:rPr>
          <w:rFonts w:ascii="Courier New" w:hAnsi="Courier New" w:cs="Courier New"/>
          <w:b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color w:val="7800C8"/>
          <w:sz w:val="20"/>
          <w:szCs w:val="20"/>
        </w:rPr>
        <w:t xml:space="preserve"> </w:t>
      </w:r>
      <w:r>
        <w:t xml:space="preserve">would automatically </w:t>
      </w:r>
      <w:r>
        <w:t>account for this,</w:t>
      </w:r>
      <w:r>
        <w:t xml:space="preserve"> whereas hard coding 12 would mean we’d have to manually update this to 13.</w:t>
      </w:r>
    </w:p>
    <w:p w:rsidR="00BB504A" w:rsidRDefault="00BB504A" w:rsidP="004E0B69"/>
    <w:p w:rsidR="00BB504A" w:rsidRDefault="00BB504A" w:rsidP="004E0B69">
      <w:pPr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to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maxX</w:t>
      </w:r>
      <w:proofErr w:type="spellEnd"/>
    </w:p>
    <w:p w:rsidR="00BB504A" w:rsidRDefault="00BB504A" w:rsidP="004E0B69">
      <w:r>
        <w:t>This</w:t>
      </w:r>
      <w:r>
        <w:t xml:space="preserve"> means the following script will iterate through all columns of the table that contain data</w:t>
      </w:r>
      <w:r w:rsidR="00DA22AE">
        <w:t xml:space="preserve"> (j)</w:t>
      </w:r>
      <w:r>
        <w:t>.</w:t>
      </w:r>
    </w:p>
    <w:p w:rsidR="00BB504A" w:rsidRDefault="00DA22AE" w:rsidP="00BB504A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r w:rsidR="00BB504A">
        <w:rPr>
          <w:rFonts w:ascii="Courier New" w:hAnsi="Courier New" w:cs="Courier New"/>
          <w:color w:val="0000FF"/>
          <w:sz w:val="20"/>
          <w:szCs w:val="20"/>
        </w:rPr>
        <w:t>If</w:t>
      </w:r>
      <w:r w:rsidR="00BB504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="00BB504A">
        <w:rPr>
          <w:rFonts w:ascii="Courier New" w:hAnsi="Courier New" w:cs="Courier New"/>
          <w:color w:val="7800C8"/>
          <w:sz w:val="20"/>
          <w:szCs w:val="20"/>
        </w:rPr>
        <w:t>CurrentTable</w:t>
      </w:r>
      <w:r w:rsidR="00BB504A">
        <w:rPr>
          <w:rFonts w:ascii="Courier New" w:hAnsi="Courier New" w:cs="Courier New"/>
          <w:color w:val="000000"/>
          <w:sz w:val="20"/>
          <w:szCs w:val="20"/>
        </w:rPr>
        <w:t>.</w:t>
      </w:r>
      <w:r w:rsidR="00BB504A"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 w:rsidR="00BB504A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="00BB504A">
        <w:rPr>
          <w:rFonts w:ascii="Courier New" w:hAnsi="Courier New" w:cs="Courier New"/>
          <w:color w:val="7800C8"/>
          <w:sz w:val="20"/>
          <w:szCs w:val="20"/>
        </w:rPr>
        <w:t>j</w:t>
      </w:r>
      <w:r w:rsidR="00BB504A">
        <w:rPr>
          <w:rFonts w:ascii="Courier New" w:hAnsi="Courier New" w:cs="Courier New"/>
          <w:color w:val="0000FF"/>
          <w:sz w:val="20"/>
          <w:szCs w:val="20"/>
        </w:rPr>
        <w:t>,</w:t>
      </w:r>
      <w:r w:rsidR="00BB504A">
        <w:rPr>
          <w:rFonts w:ascii="Courier New" w:hAnsi="Courier New" w:cs="Courier New"/>
          <w:color w:val="7800C8"/>
          <w:sz w:val="20"/>
          <w:szCs w:val="20"/>
        </w:rPr>
        <w:t>nRow</w:t>
      </w:r>
      <w:proofErr w:type="spellEnd"/>
      <w:r w:rsidR="00BB504A">
        <w:rPr>
          <w:rFonts w:ascii="Courier New" w:hAnsi="Courier New" w:cs="Courier New"/>
          <w:color w:val="000000"/>
          <w:sz w:val="20"/>
          <w:szCs w:val="20"/>
        </w:rPr>
        <w:t>).</w:t>
      </w:r>
      <w:r w:rsidR="00BB504A">
        <w:rPr>
          <w:rFonts w:ascii="Courier New" w:hAnsi="Courier New" w:cs="Courier New"/>
          <w:color w:val="0000FF"/>
          <w:sz w:val="20"/>
          <w:szCs w:val="20"/>
        </w:rPr>
        <w:t>Edges</w:t>
      </w:r>
      <w:r w:rsidR="00BB504A">
        <w:rPr>
          <w:rFonts w:ascii="Courier New" w:hAnsi="Courier New" w:cs="Courier New"/>
          <w:color w:val="000000"/>
          <w:sz w:val="20"/>
          <w:szCs w:val="20"/>
        </w:rPr>
        <w:t>[</w:t>
      </w:r>
      <w:r w:rsidR="00BB504A">
        <w:rPr>
          <w:rFonts w:ascii="Courier New" w:hAnsi="Courier New" w:cs="Courier New"/>
          <w:color w:val="7800C8"/>
          <w:sz w:val="20"/>
          <w:szCs w:val="20"/>
        </w:rPr>
        <w:t>1</w:t>
      </w:r>
      <w:r w:rsidR="00BB504A">
        <w:rPr>
          <w:rFonts w:ascii="Courier New" w:hAnsi="Courier New" w:cs="Courier New"/>
          <w:color w:val="000000"/>
          <w:sz w:val="20"/>
          <w:szCs w:val="20"/>
        </w:rPr>
        <w:t>].</w:t>
      </w:r>
      <w:r w:rsidR="00BB504A">
        <w:rPr>
          <w:rFonts w:ascii="Courier New" w:hAnsi="Courier New" w:cs="Courier New"/>
          <w:color w:val="0000FF"/>
          <w:sz w:val="20"/>
          <w:szCs w:val="20"/>
        </w:rPr>
        <w:t>Index</w:t>
      </w:r>
      <w:r w:rsidR="00BB504A">
        <w:rPr>
          <w:rFonts w:ascii="Courier New" w:hAnsi="Courier New" w:cs="Courier New"/>
          <w:sz w:val="20"/>
          <w:szCs w:val="20"/>
        </w:rPr>
        <w:t xml:space="preserve"> </w:t>
      </w:r>
      <w:r w:rsidR="00BB504A">
        <w:rPr>
          <w:rFonts w:ascii="Courier New" w:hAnsi="Courier New" w:cs="Courier New"/>
          <w:color w:val="0000FF"/>
          <w:sz w:val="20"/>
          <w:szCs w:val="20"/>
        </w:rPr>
        <w:t>=</w:t>
      </w:r>
      <w:r w:rsidR="00BB504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BB504A">
        <w:rPr>
          <w:rFonts w:ascii="Courier New" w:hAnsi="Courier New" w:cs="Courier New"/>
          <w:color w:val="7800C8"/>
          <w:sz w:val="20"/>
          <w:szCs w:val="20"/>
        </w:rPr>
        <w:t>nEdgeId</w:t>
      </w:r>
      <w:proofErr w:type="spellEnd"/>
      <w:r w:rsidR="00BB504A">
        <w:rPr>
          <w:rFonts w:ascii="Courier New" w:hAnsi="Courier New" w:cs="Courier New"/>
          <w:sz w:val="20"/>
          <w:szCs w:val="20"/>
        </w:rPr>
        <w:t xml:space="preserve"> </w:t>
      </w:r>
      <w:r w:rsidR="00BB504A"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BB504A" w:rsidRDefault="00BB504A" w:rsidP="004E0B69"/>
    <w:p w:rsidR="00DA22AE" w:rsidRDefault="00DA22AE" w:rsidP="004E0B69">
      <w:r>
        <w:t xml:space="preserve">Firstly we identify what edge the columns belong to. Remember that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nEdgeId</w:t>
      </w:r>
      <w:proofErr w:type="spellEnd"/>
      <w:r>
        <w:t xml:space="preserve"> can take only the values of the number of edge responses you have. In this case it is 1 or 2. Basically the above script is saying do the following </w:t>
      </w:r>
      <w:r w:rsidR="00F423BD">
        <w:t xml:space="preserve">summation </w:t>
      </w:r>
      <w:r>
        <w:t xml:space="preserve">only for columns in an edge and not across edges. </w:t>
      </w:r>
    </w:p>
    <w:p w:rsidR="00DA22AE" w:rsidRDefault="00DA22AE" w:rsidP="00DA22A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7800C8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</w:p>
    <w:p w:rsidR="00DA22AE" w:rsidRDefault="00DA22AE" w:rsidP="004E0B69">
      <w:r>
        <w:t xml:space="preserve"> </w:t>
      </w:r>
    </w:p>
    <w:p w:rsidR="00DA22AE" w:rsidRDefault="00DA22AE" w:rsidP="00DA22A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EndIf</w:t>
      </w:r>
      <w:proofErr w:type="spellEnd"/>
    </w:p>
    <w:p w:rsidR="00DA22AE" w:rsidRDefault="00DA22AE" w:rsidP="00DA22AE">
      <w:proofErr w:type="gramStart"/>
      <w:r>
        <w:rPr>
          <w:rFonts w:ascii="Courier New" w:hAnsi="Courier New" w:cs="Courier New"/>
          <w:color w:val="0000FF"/>
          <w:sz w:val="20"/>
          <w:szCs w:val="20"/>
        </w:rPr>
        <w:lastRenderedPageBreak/>
        <w:t>next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</w:p>
    <w:p w:rsidR="00DA22AE" w:rsidRDefault="009158AF" w:rsidP="00DA22AE">
      <w:r>
        <w:t>W</w:t>
      </w:r>
      <w:r w:rsidR="00DA22AE" w:rsidRPr="00DA22AE">
        <w:t xml:space="preserve">e sum up all the values contained in these </w:t>
      </w:r>
      <w:r w:rsidR="00DA22AE">
        <w:t>columns</w:t>
      </w:r>
      <w:r w:rsidR="00DA22AE" w:rsidRPr="00DA22AE">
        <w:t xml:space="preserve"> </w:t>
      </w:r>
      <w:r w:rsidR="00F423BD">
        <w:t xml:space="preserve">(j) </w:t>
      </w:r>
      <w:r w:rsidR="00DA22AE">
        <w:t xml:space="preserve">for the second to last row </w:t>
      </w:r>
      <w:r w:rsidR="00DA22AE" w:rsidRPr="00DA22AE">
        <w:t>(Sum)</w:t>
      </w:r>
      <w:r w:rsidR="00DA22AE">
        <w:t>.</w:t>
      </w:r>
      <w:r w:rsidR="00F423BD">
        <w:t xml:space="preserve"> </w:t>
      </w:r>
      <w:proofErr w:type="gramStart"/>
      <w:r w:rsidR="00F423BD">
        <w:rPr>
          <w:rFonts w:ascii="Courier New" w:hAnsi="Courier New" w:cs="Courier New"/>
          <w:color w:val="0000FF"/>
          <w:sz w:val="20"/>
          <w:szCs w:val="20"/>
        </w:rPr>
        <w:t>next</w:t>
      </w:r>
      <w:proofErr w:type="gramEnd"/>
      <w:r w:rsidR="00F423BD">
        <w:rPr>
          <w:rFonts w:ascii="Courier New" w:hAnsi="Courier New" w:cs="Courier New"/>
          <w:sz w:val="20"/>
          <w:szCs w:val="20"/>
        </w:rPr>
        <w:t xml:space="preserve"> </w:t>
      </w:r>
      <w:r w:rsidR="00F423BD">
        <w:rPr>
          <w:rFonts w:ascii="Courier New" w:hAnsi="Courier New" w:cs="Courier New"/>
          <w:color w:val="7800C8"/>
          <w:sz w:val="20"/>
          <w:szCs w:val="20"/>
        </w:rPr>
        <w:t>j</w:t>
      </w:r>
      <w:r w:rsidR="00F423BD">
        <w:t xml:space="preserve"> simply means we iterate through each column in turn, incrementing (</w:t>
      </w:r>
      <w:proofErr w:type="spellStart"/>
      <w:r w:rsidR="00F423BD">
        <w:t>i</w:t>
      </w:r>
      <w:proofErr w:type="spellEnd"/>
      <w:r w:rsidR="00F423BD">
        <w:t>) each time until we reach the last column and we have our total sum for all brands (denominator in first formula shown).</w:t>
      </w:r>
    </w:p>
    <w:p w:rsidR="00DA22AE" w:rsidRDefault="00DA22AE" w:rsidP="004E0B69">
      <w:pPr>
        <w:pBdr>
          <w:bottom w:val="single" w:sz="6" w:space="1" w:color="auto"/>
        </w:pBdr>
      </w:pPr>
    </w:p>
    <w:p w:rsidR="009158AF" w:rsidRDefault="009158AF" w:rsidP="004E0B69">
      <w:pPr>
        <w:pBdr>
          <w:bottom w:val="single" w:sz="6" w:space="1" w:color="auto"/>
        </w:pBdr>
      </w:pPr>
      <w:r>
        <w:t>Finally:</w:t>
      </w:r>
    </w:p>
    <w:p w:rsidR="009158AF" w:rsidRDefault="009158AF" w:rsidP="004E0B69">
      <w:pPr>
        <w:pBdr>
          <w:bottom w:val="single" w:sz="6" w:space="1" w:color="auto"/>
        </w:pBdr>
      </w:pPr>
    </w:p>
    <w:p w:rsidR="009158AF" w:rsidRDefault="009158AF" w:rsidP="004E0B69">
      <w:pPr>
        <w:pBdr>
          <w:bottom w:val="single" w:sz="6" w:space="1" w:color="auto"/>
        </w:pBd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return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Calc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100</w:t>
      </w:r>
    </w:p>
    <w:p w:rsidR="001078D6" w:rsidRDefault="001078D6" w:rsidP="004E0B69">
      <w:pPr>
        <w:pBdr>
          <w:bottom w:val="single" w:sz="6" w:space="1" w:color="auto"/>
        </w:pBdr>
      </w:pPr>
    </w:p>
    <w:p w:rsidR="00F128C9" w:rsidRDefault="00F128C9" w:rsidP="004E0B69">
      <w:pPr>
        <w:pBdr>
          <w:bottom w:val="single" w:sz="6" w:space="1" w:color="auto"/>
        </w:pBdr>
      </w:pPr>
      <w:proofErr w:type="spellStart"/>
      <w:r>
        <w:t>Calc</w:t>
      </w:r>
      <w:proofErr w:type="spellEnd"/>
      <w:r>
        <w:t xml:space="preserve"> (1) is the sum of one brand. </w:t>
      </w:r>
      <w:proofErr w:type="spellStart"/>
      <w:proofErr w:type="gramStart"/>
      <w:r>
        <w:t>i</w:t>
      </w:r>
      <w:proofErr w:type="spellEnd"/>
      <w:proofErr w:type="gramEnd"/>
      <w:r>
        <w:t xml:space="preserve"> is the sum of all brands. We divide the former by the latter to give us the result required from the formula.</w:t>
      </w:r>
    </w:p>
    <w:p w:rsidR="00CE5C1F" w:rsidRDefault="00CE5C1F" w:rsidP="00CE5C1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CE5C1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Additional:</w:t>
      </w:r>
      <w:r w:rsidR="00EE7003">
        <w:rPr>
          <w:rFonts w:ascii="Courier New" w:hAnsi="Courier New" w:cs="Courier New"/>
          <w:color w:val="000000"/>
          <w:sz w:val="20"/>
          <w:szCs w:val="20"/>
        </w:rPr>
        <w:t xml:space="preserve"> - to Exclude a column from the summation</w:t>
      </w:r>
    </w:p>
    <w:p w:rsidR="00175103" w:rsidRDefault="00175103" w:rsidP="00CE5C1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bookmarkStart w:id="0" w:name="_GoBack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dim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color w:val="7800C8"/>
          <w:sz w:val="20"/>
          <w:szCs w:val="20"/>
        </w:rPr>
        <w:t>0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dim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color w:val="7800C8"/>
          <w:sz w:val="20"/>
          <w:szCs w:val="20"/>
        </w:rPr>
        <w:t>0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nEdgeId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CurrentCell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Edges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gramEnd"/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].</w:t>
      </w:r>
      <w:r>
        <w:rPr>
          <w:rFonts w:ascii="Courier New" w:hAnsi="Courier New" w:cs="Courier New"/>
          <w:color w:val="0000FF"/>
          <w:sz w:val="20"/>
          <w:szCs w:val="20"/>
        </w:rPr>
        <w:t>Index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Dim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MaxY</w:t>
      </w:r>
      <w:r>
        <w:rPr>
          <w:rFonts w:ascii="Courier New" w:hAnsi="Courier New" w:cs="Courier New"/>
          <w:color w:val="7800C8"/>
          <w:sz w:val="20"/>
          <w:szCs w:val="20"/>
        </w:rPr>
        <w:t>-1</w:t>
      </w:r>
    </w:p>
    <w:p w:rsidR="00175103" w:rsidRPr="00EE70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20"/>
          <w:szCs w:val="20"/>
        </w:rPr>
      </w:pP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Dim</w:t>
      </w:r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EE7003">
        <w:rPr>
          <w:rFonts w:ascii="Courier New" w:hAnsi="Courier New" w:cs="Courier New"/>
          <w:b/>
          <w:color w:val="7800C8"/>
          <w:sz w:val="20"/>
          <w:szCs w:val="20"/>
        </w:rPr>
        <w:t>nColIndexToRemove</w:t>
      </w:r>
      <w:proofErr w:type="spellEnd"/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=</w:t>
      </w:r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EE7003">
        <w:rPr>
          <w:rFonts w:ascii="Courier New" w:hAnsi="Courier New" w:cs="Courier New"/>
          <w:b/>
          <w:color w:val="7800C8"/>
          <w:sz w:val="20"/>
          <w:szCs w:val="20"/>
        </w:rPr>
        <w:t>CurrentCell</w:t>
      </w:r>
      <w:r w:rsidRPr="00EE7003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Column</w:t>
      </w:r>
      <w:r w:rsidRPr="00EE7003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Question</w:t>
      </w:r>
      <w:r w:rsidRPr="00EE7003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Responses</w:t>
      </w:r>
      <w:r w:rsidRPr="00EE7003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Count</w:t>
      </w:r>
      <w:proofErr w:type="spellEnd"/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+</w:t>
      </w:r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r w:rsidRPr="00EE7003">
        <w:rPr>
          <w:rFonts w:ascii="Courier New" w:hAnsi="Courier New" w:cs="Courier New"/>
          <w:b/>
          <w:color w:val="7800C8"/>
          <w:sz w:val="20"/>
          <w:szCs w:val="20"/>
        </w:rPr>
        <w:t>1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startX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to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maxX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Edges</w:t>
      </w:r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].</w:t>
      </w:r>
      <w:r>
        <w:rPr>
          <w:rFonts w:ascii="Courier New" w:hAnsi="Courier New" w:cs="Courier New"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nEdgeId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and</w:t>
      </w:r>
      <w:r w:rsidR="00EE7003"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EE7003">
        <w:rPr>
          <w:rFonts w:ascii="Courier New" w:hAnsi="Courier New" w:cs="Courier New"/>
          <w:b/>
          <w:color w:val="7800C8"/>
          <w:sz w:val="20"/>
          <w:szCs w:val="20"/>
        </w:rPr>
        <w:t>CurrentTable</w:t>
      </w:r>
      <w:r w:rsidRPr="00EE7003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getcell</w:t>
      </w:r>
      <w:proofErr w:type="spellEnd"/>
      <w:r w:rsidRPr="00EE7003">
        <w:rPr>
          <w:rFonts w:ascii="Courier New" w:hAnsi="Courier New" w:cs="Courier New"/>
          <w:b/>
          <w:color w:val="000000"/>
          <w:sz w:val="20"/>
          <w:szCs w:val="20"/>
        </w:rPr>
        <w:t>(</w:t>
      </w:r>
      <w:proofErr w:type="spellStart"/>
      <w:r w:rsidRPr="00EE7003">
        <w:rPr>
          <w:rFonts w:ascii="Courier New" w:hAnsi="Courier New" w:cs="Courier New"/>
          <w:b/>
          <w:color w:val="7800C8"/>
          <w:sz w:val="20"/>
          <w:szCs w:val="20"/>
        </w:rPr>
        <w:t>j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,</w:t>
      </w:r>
      <w:r w:rsidRPr="00EE7003">
        <w:rPr>
          <w:rFonts w:ascii="Courier New" w:hAnsi="Courier New" w:cs="Courier New"/>
          <w:b/>
          <w:color w:val="7800C8"/>
          <w:sz w:val="20"/>
          <w:szCs w:val="20"/>
        </w:rPr>
        <w:t>nRow</w:t>
      </w:r>
      <w:proofErr w:type="spellEnd"/>
      <w:r w:rsidRPr="00EE7003">
        <w:rPr>
          <w:rFonts w:ascii="Courier New" w:hAnsi="Courier New" w:cs="Courier New"/>
          <w:b/>
          <w:color w:val="000000"/>
          <w:sz w:val="20"/>
          <w:szCs w:val="20"/>
        </w:rPr>
        <w:t>).</w:t>
      </w:r>
      <w:proofErr w:type="spellStart"/>
      <w:r w:rsidRPr="00EE7003">
        <w:rPr>
          <w:rFonts w:ascii="Courier New" w:hAnsi="Courier New" w:cs="Courier New"/>
          <w:b/>
          <w:color w:val="0000FF"/>
          <w:sz w:val="20"/>
          <w:szCs w:val="20"/>
        </w:rPr>
        <w:t>Column</w:t>
      </w:r>
      <w:r w:rsidRPr="00EE7003">
        <w:rPr>
          <w:rFonts w:ascii="Courier New" w:hAnsi="Courier New" w:cs="Courier New"/>
          <w:b/>
          <w:color w:val="000000"/>
          <w:sz w:val="20"/>
          <w:szCs w:val="20"/>
        </w:rPr>
        <w:t>.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Index</w:t>
      </w:r>
      <w:proofErr w:type="spellEnd"/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r w:rsidRPr="00EE7003">
        <w:rPr>
          <w:rFonts w:ascii="Courier New" w:hAnsi="Courier New" w:cs="Courier New"/>
          <w:b/>
          <w:color w:val="0000FF"/>
          <w:sz w:val="20"/>
          <w:szCs w:val="20"/>
        </w:rPr>
        <w:t>&lt;&gt;</w:t>
      </w:r>
      <w:r w:rsidRPr="00EE7003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EE7003">
        <w:rPr>
          <w:rFonts w:ascii="Courier New" w:hAnsi="Courier New" w:cs="Courier New"/>
          <w:b/>
          <w:color w:val="7800C8"/>
          <w:sz w:val="20"/>
          <w:szCs w:val="20"/>
        </w:rPr>
        <w:t>nColIndexToRemove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Then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7800C8"/>
          <w:sz w:val="20"/>
          <w:szCs w:val="20"/>
        </w:rPr>
        <w:t>CurrentTable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FF"/>
          <w:sz w:val="20"/>
          <w:szCs w:val="20"/>
        </w:rPr>
        <w:t>getcell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7800C8"/>
          <w:sz w:val="20"/>
          <w:szCs w:val="20"/>
        </w:rPr>
        <w:t>j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  <w:r>
        <w:rPr>
          <w:rFonts w:ascii="Courier New" w:hAnsi="Courier New" w:cs="Courier New"/>
          <w:color w:val="7800C8"/>
          <w:sz w:val="20"/>
          <w:szCs w:val="20"/>
        </w:rPr>
        <w:t>nRow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EndIf</w:t>
      </w:r>
      <w:proofErr w:type="spellEnd"/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next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j</w:t>
      </w: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175103" w:rsidRDefault="00175103" w:rsidP="0017510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return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Calc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7800C8"/>
          <w:sz w:val="20"/>
          <w:szCs w:val="20"/>
        </w:rPr>
        <w:t>1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800C8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*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800C8"/>
          <w:sz w:val="20"/>
          <w:szCs w:val="20"/>
        </w:rPr>
        <w:t>100</w:t>
      </w:r>
    </w:p>
    <w:p w:rsidR="00CE5C1F" w:rsidRDefault="00CE5C1F" w:rsidP="004E0B69"/>
    <w:p w:rsidR="00BB504A" w:rsidRDefault="00BB504A" w:rsidP="004E0B69"/>
    <w:bookmarkEnd w:id="0"/>
    <w:p w:rsidR="00CE5C1F" w:rsidRDefault="00CE5C1F" w:rsidP="004E0B69"/>
    <w:p w:rsidR="00CE5C1F" w:rsidRPr="004E0B69" w:rsidRDefault="00CE5C1F" w:rsidP="004E0B69"/>
    <w:sectPr w:rsidR="00CE5C1F" w:rsidRPr="004E0B69" w:rsidSect="007F0627">
      <w:pgSz w:w="12240" w:h="15840"/>
      <w:pgMar w:top="238" w:right="238" w:bottom="249" w:left="2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C1E22"/>
    <w:multiLevelType w:val="hybridMultilevel"/>
    <w:tmpl w:val="2604F23A"/>
    <w:lvl w:ilvl="0" w:tplc="C9A695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95"/>
    <w:rsid w:val="00001BBF"/>
    <w:rsid w:val="00003C75"/>
    <w:rsid w:val="000045D3"/>
    <w:rsid w:val="000053FA"/>
    <w:rsid w:val="00007A15"/>
    <w:rsid w:val="000121F5"/>
    <w:rsid w:val="00012C79"/>
    <w:rsid w:val="00016474"/>
    <w:rsid w:val="00021B80"/>
    <w:rsid w:val="00025527"/>
    <w:rsid w:val="000261BD"/>
    <w:rsid w:val="0003089F"/>
    <w:rsid w:val="00034B3B"/>
    <w:rsid w:val="00035286"/>
    <w:rsid w:val="000363D3"/>
    <w:rsid w:val="00045044"/>
    <w:rsid w:val="00045AF3"/>
    <w:rsid w:val="00052B77"/>
    <w:rsid w:val="00052E87"/>
    <w:rsid w:val="00056021"/>
    <w:rsid w:val="00061256"/>
    <w:rsid w:val="000629AD"/>
    <w:rsid w:val="000643D7"/>
    <w:rsid w:val="00066DD1"/>
    <w:rsid w:val="00070DB7"/>
    <w:rsid w:val="00077B08"/>
    <w:rsid w:val="000817E7"/>
    <w:rsid w:val="000825C3"/>
    <w:rsid w:val="00083A7E"/>
    <w:rsid w:val="000902D5"/>
    <w:rsid w:val="0009280E"/>
    <w:rsid w:val="00093A28"/>
    <w:rsid w:val="000944FD"/>
    <w:rsid w:val="000A1B8E"/>
    <w:rsid w:val="000A3AF2"/>
    <w:rsid w:val="000B0E2B"/>
    <w:rsid w:val="000B36EE"/>
    <w:rsid w:val="000B7F79"/>
    <w:rsid w:val="000C0E90"/>
    <w:rsid w:val="000E66FC"/>
    <w:rsid w:val="000F1446"/>
    <w:rsid w:val="000F1B67"/>
    <w:rsid w:val="000F2F91"/>
    <w:rsid w:val="000F7918"/>
    <w:rsid w:val="001003FA"/>
    <w:rsid w:val="00102C9C"/>
    <w:rsid w:val="00103A64"/>
    <w:rsid w:val="00104C3F"/>
    <w:rsid w:val="001078D6"/>
    <w:rsid w:val="0012109B"/>
    <w:rsid w:val="00121919"/>
    <w:rsid w:val="00121CFF"/>
    <w:rsid w:val="00122559"/>
    <w:rsid w:val="00122592"/>
    <w:rsid w:val="00122829"/>
    <w:rsid w:val="00132373"/>
    <w:rsid w:val="00141D74"/>
    <w:rsid w:val="00146798"/>
    <w:rsid w:val="001479DA"/>
    <w:rsid w:val="001502B7"/>
    <w:rsid w:val="00164EC7"/>
    <w:rsid w:val="00165DF9"/>
    <w:rsid w:val="00172844"/>
    <w:rsid w:val="00175103"/>
    <w:rsid w:val="00175EBA"/>
    <w:rsid w:val="001770F3"/>
    <w:rsid w:val="0018198C"/>
    <w:rsid w:val="0018492B"/>
    <w:rsid w:val="00184E7F"/>
    <w:rsid w:val="00186DEB"/>
    <w:rsid w:val="001932C3"/>
    <w:rsid w:val="00194A69"/>
    <w:rsid w:val="00194E81"/>
    <w:rsid w:val="00196D09"/>
    <w:rsid w:val="00197373"/>
    <w:rsid w:val="001A3F2F"/>
    <w:rsid w:val="001B06A4"/>
    <w:rsid w:val="001B1190"/>
    <w:rsid w:val="001C1C95"/>
    <w:rsid w:val="001C273C"/>
    <w:rsid w:val="001C45BA"/>
    <w:rsid w:val="001C7637"/>
    <w:rsid w:val="001D14BB"/>
    <w:rsid w:val="001D2843"/>
    <w:rsid w:val="001E27E0"/>
    <w:rsid w:val="001E4C6F"/>
    <w:rsid w:val="001F343B"/>
    <w:rsid w:val="001F4585"/>
    <w:rsid w:val="001F57DD"/>
    <w:rsid w:val="001F77CB"/>
    <w:rsid w:val="00202020"/>
    <w:rsid w:val="002102A9"/>
    <w:rsid w:val="00210FA5"/>
    <w:rsid w:val="00211FE7"/>
    <w:rsid w:val="00216A1D"/>
    <w:rsid w:val="00224CA1"/>
    <w:rsid w:val="00232406"/>
    <w:rsid w:val="002345E0"/>
    <w:rsid w:val="00236725"/>
    <w:rsid w:val="00237D68"/>
    <w:rsid w:val="0024076E"/>
    <w:rsid w:val="0024230D"/>
    <w:rsid w:val="00245ED1"/>
    <w:rsid w:val="002519E2"/>
    <w:rsid w:val="00251AFC"/>
    <w:rsid w:val="00256FA0"/>
    <w:rsid w:val="00263434"/>
    <w:rsid w:val="00277D38"/>
    <w:rsid w:val="00282C03"/>
    <w:rsid w:val="00283FDE"/>
    <w:rsid w:val="00286460"/>
    <w:rsid w:val="0029300F"/>
    <w:rsid w:val="0029697E"/>
    <w:rsid w:val="0029741B"/>
    <w:rsid w:val="002A579D"/>
    <w:rsid w:val="002A5A44"/>
    <w:rsid w:val="002A65A9"/>
    <w:rsid w:val="002B3761"/>
    <w:rsid w:val="002B3A00"/>
    <w:rsid w:val="002B4CDC"/>
    <w:rsid w:val="002B6834"/>
    <w:rsid w:val="002C1E33"/>
    <w:rsid w:val="002C389F"/>
    <w:rsid w:val="002D269F"/>
    <w:rsid w:val="002D3A8D"/>
    <w:rsid w:val="002D4F71"/>
    <w:rsid w:val="002D6F1F"/>
    <w:rsid w:val="002D778D"/>
    <w:rsid w:val="002E4F3E"/>
    <w:rsid w:val="002E6C7E"/>
    <w:rsid w:val="002F171A"/>
    <w:rsid w:val="002F636A"/>
    <w:rsid w:val="00302600"/>
    <w:rsid w:val="00314630"/>
    <w:rsid w:val="00315779"/>
    <w:rsid w:val="00316EC7"/>
    <w:rsid w:val="0032361A"/>
    <w:rsid w:val="003245EF"/>
    <w:rsid w:val="0032778C"/>
    <w:rsid w:val="00331982"/>
    <w:rsid w:val="00332B7D"/>
    <w:rsid w:val="00332CBD"/>
    <w:rsid w:val="00334C8E"/>
    <w:rsid w:val="003351E8"/>
    <w:rsid w:val="0033609D"/>
    <w:rsid w:val="0034015F"/>
    <w:rsid w:val="00342A5B"/>
    <w:rsid w:val="0034577F"/>
    <w:rsid w:val="003469AE"/>
    <w:rsid w:val="003472FC"/>
    <w:rsid w:val="00350CBF"/>
    <w:rsid w:val="00355A95"/>
    <w:rsid w:val="003628FF"/>
    <w:rsid w:val="00370957"/>
    <w:rsid w:val="00370D82"/>
    <w:rsid w:val="00373904"/>
    <w:rsid w:val="00373CBF"/>
    <w:rsid w:val="003774A4"/>
    <w:rsid w:val="003848B6"/>
    <w:rsid w:val="003850AE"/>
    <w:rsid w:val="00387F6C"/>
    <w:rsid w:val="003925E0"/>
    <w:rsid w:val="0039394F"/>
    <w:rsid w:val="00393D4D"/>
    <w:rsid w:val="0039530B"/>
    <w:rsid w:val="00395E12"/>
    <w:rsid w:val="003A1786"/>
    <w:rsid w:val="003A3208"/>
    <w:rsid w:val="003A39DF"/>
    <w:rsid w:val="003A4D84"/>
    <w:rsid w:val="003A68AF"/>
    <w:rsid w:val="003B2D22"/>
    <w:rsid w:val="003C0D81"/>
    <w:rsid w:val="003C7933"/>
    <w:rsid w:val="003D0134"/>
    <w:rsid w:val="003D0526"/>
    <w:rsid w:val="003D0D42"/>
    <w:rsid w:val="003D1599"/>
    <w:rsid w:val="003E1A82"/>
    <w:rsid w:val="003E466A"/>
    <w:rsid w:val="003E5C27"/>
    <w:rsid w:val="003E7300"/>
    <w:rsid w:val="003E769D"/>
    <w:rsid w:val="003F0CBA"/>
    <w:rsid w:val="003F23CB"/>
    <w:rsid w:val="003F50B3"/>
    <w:rsid w:val="003F5109"/>
    <w:rsid w:val="003F5D4F"/>
    <w:rsid w:val="00401221"/>
    <w:rsid w:val="00404876"/>
    <w:rsid w:val="0040532A"/>
    <w:rsid w:val="0041084B"/>
    <w:rsid w:val="0041276A"/>
    <w:rsid w:val="00415CEB"/>
    <w:rsid w:val="00425F94"/>
    <w:rsid w:val="00426C93"/>
    <w:rsid w:val="00426E48"/>
    <w:rsid w:val="00430FEF"/>
    <w:rsid w:val="00431562"/>
    <w:rsid w:val="00432AB4"/>
    <w:rsid w:val="00432AF0"/>
    <w:rsid w:val="00433470"/>
    <w:rsid w:val="00433E7E"/>
    <w:rsid w:val="004367D6"/>
    <w:rsid w:val="004379B0"/>
    <w:rsid w:val="004446AA"/>
    <w:rsid w:val="00444F26"/>
    <w:rsid w:val="00447C17"/>
    <w:rsid w:val="00455235"/>
    <w:rsid w:val="00460D73"/>
    <w:rsid w:val="004669B2"/>
    <w:rsid w:val="00480E93"/>
    <w:rsid w:val="0048323D"/>
    <w:rsid w:val="00483ED1"/>
    <w:rsid w:val="00483F0F"/>
    <w:rsid w:val="004911A9"/>
    <w:rsid w:val="00492766"/>
    <w:rsid w:val="004A164A"/>
    <w:rsid w:val="004A1788"/>
    <w:rsid w:val="004A1D77"/>
    <w:rsid w:val="004B159E"/>
    <w:rsid w:val="004C2C2C"/>
    <w:rsid w:val="004C2F6C"/>
    <w:rsid w:val="004D24D4"/>
    <w:rsid w:val="004D6611"/>
    <w:rsid w:val="004E0B69"/>
    <w:rsid w:val="004E19DF"/>
    <w:rsid w:val="004E262F"/>
    <w:rsid w:val="004E77C3"/>
    <w:rsid w:val="004F096B"/>
    <w:rsid w:val="004F0CED"/>
    <w:rsid w:val="004F1B8A"/>
    <w:rsid w:val="004F3E21"/>
    <w:rsid w:val="004F3E2D"/>
    <w:rsid w:val="005036E0"/>
    <w:rsid w:val="005037C5"/>
    <w:rsid w:val="00503D57"/>
    <w:rsid w:val="00522373"/>
    <w:rsid w:val="00523FE8"/>
    <w:rsid w:val="005258B6"/>
    <w:rsid w:val="00527E5D"/>
    <w:rsid w:val="00532EB9"/>
    <w:rsid w:val="00533903"/>
    <w:rsid w:val="00540D6A"/>
    <w:rsid w:val="00541276"/>
    <w:rsid w:val="0054132A"/>
    <w:rsid w:val="00541492"/>
    <w:rsid w:val="005426C3"/>
    <w:rsid w:val="005440D3"/>
    <w:rsid w:val="005459FC"/>
    <w:rsid w:val="00554FCB"/>
    <w:rsid w:val="005551EB"/>
    <w:rsid w:val="00561FBC"/>
    <w:rsid w:val="00564105"/>
    <w:rsid w:val="005668EC"/>
    <w:rsid w:val="00572A87"/>
    <w:rsid w:val="0058101F"/>
    <w:rsid w:val="00581B55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B483B"/>
    <w:rsid w:val="005C4828"/>
    <w:rsid w:val="005C4ED9"/>
    <w:rsid w:val="005C7A24"/>
    <w:rsid w:val="005D14CB"/>
    <w:rsid w:val="005D200F"/>
    <w:rsid w:val="005D270F"/>
    <w:rsid w:val="005D584C"/>
    <w:rsid w:val="005D59CE"/>
    <w:rsid w:val="005D75F8"/>
    <w:rsid w:val="005E0833"/>
    <w:rsid w:val="005F5F1C"/>
    <w:rsid w:val="005F700C"/>
    <w:rsid w:val="005F722A"/>
    <w:rsid w:val="00611095"/>
    <w:rsid w:val="00616050"/>
    <w:rsid w:val="00616720"/>
    <w:rsid w:val="00616FEA"/>
    <w:rsid w:val="00621D83"/>
    <w:rsid w:val="00624E49"/>
    <w:rsid w:val="00630B12"/>
    <w:rsid w:val="00632BA6"/>
    <w:rsid w:val="00635E1D"/>
    <w:rsid w:val="00640AEB"/>
    <w:rsid w:val="006449D4"/>
    <w:rsid w:val="00650298"/>
    <w:rsid w:val="006534CB"/>
    <w:rsid w:val="00656010"/>
    <w:rsid w:val="0066301C"/>
    <w:rsid w:val="00667EC8"/>
    <w:rsid w:val="00670EC3"/>
    <w:rsid w:val="00671897"/>
    <w:rsid w:val="006741BB"/>
    <w:rsid w:val="00675BD8"/>
    <w:rsid w:val="00682B0E"/>
    <w:rsid w:val="00685A2C"/>
    <w:rsid w:val="00686F37"/>
    <w:rsid w:val="006914BD"/>
    <w:rsid w:val="006939D5"/>
    <w:rsid w:val="00693B1A"/>
    <w:rsid w:val="00697633"/>
    <w:rsid w:val="006A2B05"/>
    <w:rsid w:val="006A2C95"/>
    <w:rsid w:val="006A3EBE"/>
    <w:rsid w:val="006B11D4"/>
    <w:rsid w:val="006B3303"/>
    <w:rsid w:val="006B60AB"/>
    <w:rsid w:val="006C2722"/>
    <w:rsid w:val="006C2ABF"/>
    <w:rsid w:val="006C432E"/>
    <w:rsid w:val="006C4F82"/>
    <w:rsid w:val="006E03B9"/>
    <w:rsid w:val="006E506E"/>
    <w:rsid w:val="006E7323"/>
    <w:rsid w:val="006F1D3E"/>
    <w:rsid w:val="006F2943"/>
    <w:rsid w:val="006F666A"/>
    <w:rsid w:val="0070079B"/>
    <w:rsid w:val="00704C9C"/>
    <w:rsid w:val="00706704"/>
    <w:rsid w:val="00706D6A"/>
    <w:rsid w:val="007121AD"/>
    <w:rsid w:val="00713DF9"/>
    <w:rsid w:val="00733F7E"/>
    <w:rsid w:val="00735DF9"/>
    <w:rsid w:val="007402ED"/>
    <w:rsid w:val="007404B3"/>
    <w:rsid w:val="00744879"/>
    <w:rsid w:val="00751005"/>
    <w:rsid w:val="0075125F"/>
    <w:rsid w:val="00752469"/>
    <w:rsid w:val="00755146"/>
    <w:rsid w:val="00762FB6"/>
    <w:rsid w:val="0076751E"/>
    <w:rsid w:val="007739CF"/>
    <w:rsid w:val="007766BF"/>
    <w:rsid w:val="0078050A"/>
    <w:rsid w:val="00785A0E"/>
    <w:rsid w:val="00786B43"/>
    <w:rsid w:val="0079066F"/>
    <w:rsid w:val="00790867"/>
    <w:rsid w:val="00791F54"/>
    <w:rsid w:val="0079271C"/>
    <w:rsid w:val="00795243"/>
    <w:rsid w:val="0079667B"/>
    <w:rsid w:val="007A1230"/>
    <w:rsid w:val="007A14CD"/>
    <w:rsid w:val="007A31AE"/>
    <w:rsid w:val="007A5586"/>
    <w:rsid w:val="007A67ED"/>
    <w:rsid w:val="007B716B"/>
    <w:rsid w:val="007B7E5B"/>
    <w:rsid w:val="007C5CC6"/>
    <w:rsid w:val="007D04E1"/>
    <w:rsid w:val="007D55FC"/>
    <w:rsid w:val="007E2BE0"/>
    <w:rsid w:val="007E3EA7"/>
    <w:rsid w:val="007F0627"/>
    <w:rsid w:val="007F762C"/>
    <w:rsid w:val="00801EC9"/>
    <w:rsid w:val="008043A6"/>
    <w:rsid w:val="008043A8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37FFD"/>
    <w:rsid w:val="00841FD8"/>
    <w:rsid w:val="00847A25"/>
    <w:rsid w:val="0085099E"/>
    <w:rsid w:val="00851111"/>
    <w:rsid w:val="00852CFF"/>
    <w:rsid w:val="00854F0D"/>
    <w:rsid w:val="00856425"/>
    <w:rsid w:val="008604FC"/>
    <w:rsid w:val="00860B6C"/>
    <w:rsid w:val="00872FDA"/>
    <w:rsid w:val="00874C81"/>
    <w:rsid w:val="008813BB"/>
    <w:rsid w:val="00881C27"/>
    <w:rsid w:val="008865D9"/>
    <w:rsid w:val="00887470"/>
    <w:rsid w:val="00893564"/>
    <w:rsid w:val="008975BC"/>
    <w:rsid w:val="008A7851"/>
    <w:rsid w:val="008A7A72"/>
    <w:rsid w:val="008B658E"/>
    <w:rsid w:val="008C3AA0"/>
    <w:rsid w:val="008C59EF"/>
    <w:rsid w:val="008C610B"/>
    <w:rsid w:val="008D22DD"/>
    <w:rsid w:val="008D31B0"/>
    <w:rsid w:val="008D6A5D"/>
    <w:rsid w:val="008E226A"/>
    <w:rsid w:val="008E2E5E"/>
    <w:rsid w:val="008E5B34"/>
    <w:rsid w:val="008F554F"/>
    <w:rsid w:val="009041D9"/>
    <w:rsid w:val="009058A9"/>
    <w:rsid w:val="00907B23"/>
    <w:rsid w:val="0091233D"/>
    <w:rsid w:val="00912E2C"/>
    <w:rsid w:val="009158AF"/>
    <w:rsid w:val="00916590"/>
    <w:rsid w:val="00917164"/>
    <w:rsid w:val="009246F4"/>
    <w:rsid w:val="0092506C"/>
    <w:rsid w:val="00925DDA"/>
    <w:rsid w:val="00926457"/>
    <w:rsid w:val="009326D9"/>
    <w:rsid w:val="00932FB9"/>
    <w:rsid w:val="009336FB"/>
    <w:rsid w:val="0093411A"/>
    <w:rsid w:val="00936530"/>
    <w:rsid w:val="00936DB8"/>
    <w:rsid w:val="00940663"/>
    <w:rsid w:val="0094623E"/>
    <w:rsid w:val="00951C87"/>
    <w:rsid w:val="00952E7D"/>
    <w:rsid w:val="0095664A"/>
    <w:rsid w:val="00957EAC"/>
    <w:rsid w:val="009608E8"/>
    <w:rsid w:val="009622D8"/>
    <w:rsid w:val="00965526"/>
    <w:rsid w:val="00965543"/>
    <w:rsid w:val="009761D1"/>
    <w:rsid w:val="00980356"/>
    <w:rsid w:val="00981B8E"/>
    <w:rsid w:val="00981F0C"/>
    <w:rsid w:val="009851A6"/>
    <w:rsid w:val="00985322"/>
    <w:rsid w:val="009854E5"/>
    <w:rsid w:val="00991A6E"/>
    <w:rsid w:val="009979FC"/>
    <w:rsid w:val="009A38E7"/>
    <w:rsid w:val="009A7909"/>
    <w:rsid w:val="009A7B92"/>
    <w:rsid w:val="009B08F8"/>
    <w:rsid w:val="009B1F60"/>
    <w:rsid w:val="009B6E86"/>
    <w:rsid w:val="009C1697"/>
    <w:rsid w:val="009C1B2E"/>
    <w:rsid w:val="009C2DB4"/>
    <w:rsid w:val="009D0BDB"/>
    <w:rsid w:val="009D0EA9"/>
    <w:rsid w:val="009D262C"/>
    <w:rsid w:val="009D28A3"/>
    <w:rsid w:val="009D4124"/>
    <w:rsid w:val="009D505D"/>
    <w:rsid w:val="009D5149"/>
    <w:rsid w:val="009D5760"/>
    <w:rsid w:val="009E17C6"/>
    <w:rsid w:val="009E3A9A"/>
    <w:rsid w:val="009E44A3"/>
    <w:rsid w:val="009E7D2F"/>
    <w:rsid w:val="009F18DE"/>
    <w:rsid w:val="009F1E1E"/>
    <w:rsid w:val="009F3CC3"/>
    <w:rsid w:val="009F4ADD"/>
    <w:rsid w:val="009F4EFE"/>
    <w:rsid w:val="00A01161"/>
    <w:rsid w:val="00A0313F"/>
    <w:rsid w:val="00A11B96"/>
    <w:rsid w:val="00A14496"/>
    <w:rsid w:val="00A150CC"/>
    <w:rsid w:val="00A1556B"/>
    <w:rsid w:val="00A24171"/>
    <w:rsid w:val="00A25987"/>
    <w:rsid w:val="00A259A4"/>
    <w:rsid w:val="00A25CD6"/>
    <w:rsid w:val="00A341F0"/>
    <w:rsid w:val="00A36180"/>
    <w:rsid w:val="00A3618A"/>
    <w:rsid w:val="00A42612"/>
    <w:rsid w:val="00A43CE5"/>
    <w:rsid w:val="00A46044"/>
    <w:rsid w:val="00A47FA0"/>
    <w:rsid w:val="00A509A1"/>
    <w:rsid w:val="00A5651D"/>
    <w:rsid w:val="00A60898"/>
    <w:rsid w:val="00A71F7F"/>
    <w:rsid w:val="00A750C7"/>
    <w:rsid w:val="00A77A4F"/>
    <w:rsid w:val="00A82B3D"/>
    <w:rsid w:val="00A850D5"/>
    <w:rsid w:val="00A87E2C"/>
    <w:rsid w:val="00A9027D"/>
    <w:rsid w:val="00A90508"/>
    <w:rsid w:val="00A9099B"/>
    <w:rsid w:val="00A926D6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4F21"/>
    <w:rsid w:val="00AC552F"/>
    <w:rsid w:val="00AD1B61"/>
    <w:rsid w:val="00AD67F4"/>
    <w:rsid w:val="00AE1FE1"/>
    <w:rsid w:val="00AE4588"/>
    <w:rsid w:val="00AE4F00"/>
    <w:rsid w:val="00AE5688"/>
    <w:rsid w:val="00AE6ED1"/>
    <w:rsid w:val="00AE7EB1"/>
    <w:rsid w:val="00AF55AE"/>
    <w:rsid w:val="00AF566E"/>
    <w:rsid w:val="00AF72DB"/>
    <w:rsid w:val="00B01702"/>
    <w:rsid w:val="00B055A5"/>
    <w:rsid w:val="00B161DF"/>
    <w:rsid w:val="00B20F43"/>
    <w:rsid w:val="00B2254D"/>
    <w:rsid w:val="00B233BC"/>
    <w:rsid w:val="00B27868"/>
    <w:rsid w:val="00B27FD6"/>
    <w:rsid w:val="00B3248B"/>
    <w:rsid w:val="00B427A6"/>
    <w:rsid w:val="00B53794"/>
    <w:rsid w:val="00B619E9"/>
    <w:rsid w:val="00B64462"/>
    <w:rsid w:val="00B73217"/>
    <w:rsid w:val="00B8202F"/>
    <w:rsid w:val="00B83B9D"/>
    <w:rsid w:val="00B845A2"/>
    <w:rsid w:val="00BA1A41"/>
    <w:rsid w:val="00BA40DE"/>
    <w:rsid w:val="00BA5D29"/>
    <w:rsid w:val="00BB1C0E"/>
    <w:rsid w:val="00BB1D3F"/>
    <w:rsid w:val="00BB301E"/>
    <w:rsid w:val="00BB504A"/>
    <w:rsid w:val="00BC1761"/>
    <w:rsid w:val="00BC246B"/>
    <w:rsid w:val="00BC6228"/>
    <w:rsid w:val="00BD052F"/>
    <w:rsid w:val="00BD1D2B"/>
    <w:rsid w:val="00BD3071"/>
    <w:rsid w:val="00BD39BF"/>
    <w:rsid w:val="00BD3E74"/>
    <w:rsid w:val="00BD4590"/>
    <w:rsid w:val="00BE0A38"/>
    <w:rsid w:val="00BE3074"/>
    <w:rsid w:val="00BE6393"/>
    <w:rsid w:val="00BF20FA"/>
    <w:rsid w:val="00BF2EA6"/>
    <w:rsid w:val="00BF2EF7"/>
    <w:rsid w:val="00BF34EB"/>
    <w:rsid w:val="00BF3792"/>
    <w:rsid w:val="00BF5457"/>
    <w:rsid w:val="00BF7879"/>
    <w:rsid w:val="00BF7E00"/>
    <w:rsid w:val="00BF7E38"/>
    <w:rsid w:val="00C0226C"/>
    <w:rsid w:val="00C030BC"/>
    <w:rsid w:val="00C13F7A"/>
    <w:rsid w:val="00C15D62"/>
    <w:rsid w:val="00C17F22"/>
    <w:rsid w:val="00C2045C"/>
    <w:rsid w:val="00C2066C"/>
    <w:rsid w:val="00C210D8"/>
    <w:rsid w:val="00C215DD"/>
    <w:rsid w:val="00C22F08"/>
    <w:rsid w:val="00C306BA"/>
    <w:rsid w:val="00C32F0C"/>
    <w:rsid w:val="00C346FD"/>
    <w:rsid w:val="00C34A58"/>
    <w:rsid w:val="00C3637F"/>
    <w:rsid w:val="00C369D6"/>
    <w:rsid w:val="00C423F9"/>
    <w:rsid w:val="00C44795"/>
    <w:rsid w:val="00C46086"/>
    <w:rsid w:val="00C517B3"/>
    <w:rsid w:val="00C52755"/>
    <w:rsid w:val="00C57B80"/>
    <w:rsid w:val="00C65FE8"/>
    <w:rsid w:val="00C72869"/>
    <w:rsid w:val="00C74637"/>
    <w:rsid w:val="00C75980"/>
    <w:rsid w:val="00C765D9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B3D"/>
    <w:rsid w:val="00CA7087"/>
    <w:rsid w:val="00CB00F2"/>
    <w:rsid w:val="00CB3E97"/>
    <w:rsid w:val="00CC23F2"/>
    <w:rsid w:val="00CC33E7"/>
    <w:rsid w:val="00CC5EFB"/>
    <w:rsid w:val="00CC69FF"/>
    <w:rsid w:val="00CD05B6"/>
    <w:rsid w:val="00CE2E84"/>
    <w:rsid w:val="00CE3583"/>
    <w:rsid w:val="00CE5C1F"/>
    <w:rsid w:val="00CE643F"/>
    <w:rsid w:val="00CF01E8"/>
    <w:rsid w:val="00CF3C78"/>
    <w:rsid w:val="00CF4BF6"/>
    <w:rsid w:val="00CF7332"/>
    <w:rsid w:val="00D0026B"/>
    <w:rsid w:val="00D0529F"/>
    <w:rsid w:val="00D07045"/>
    <w:rsid w:val="00D10D69"/>
    <w:rsid w:val="00D112E9"/>
    <w:rsid w:val="00D124DB"/>
    <w:rsid w:val="00D16680"/>
    <w:rsid w:val="00D22AB3"/>
    <w:rsid w:val="00D251B4"/>
    <w:rsid w:val="00D2650D"/>
    <w:rsid w:val="00D302A9"/>
    <w:rsid w:val="00D30839"/>
    <w:rsid w:val="00D35515"/>
    <w:rsid w:val="00D35E23"/>
    <w:rsid w:val="00D36E39"/>
    <w:rsid w:val="00D413E5"/>
    <w:rsid w:val="00D421B2"/>
    <w:rsid w:val="00D45C78"/>
    <w:rsid w:val="00D461DF"/>
    <w:rsid w:val="00D4669A"/>
    <w:rsid w:val="00D46CA0"/>
    <w:rsid w:val="00D511D2"/>
    <w:rsid w:val="00D56A13"/>
    <w:rsid w:val="00D655E2"/>
    <w:rsid w:val="00D65C4A"/>
    <w:rsid w:val="00D70232"/>
    <w:rsid w:val="00D735B9"/>
    <w:rsid w:val="00D74E62"/>
    <w:rsid w:val="00D83FB5"/>
    <w:rsid w:val="00D85327"/>
    <w:rsid w:val="00D9598F"/>
    <w:rsid w:val="00DA0663"/>
    <w:rsid w:val="00DA22AE"/>
    <w:rsid w:val="00DA4B21"/>
    <w:rsid w:val="00DA602D"/>
    <w:rsid w:val="00DB4F50"/>
    <w:rsid w:val="00DC17DB"/>
    <w:rsid w:val="00DC2598"/>
    <w:rsid w:val="00DC4F35"/>
    <w:rsid w:val="00DC6E5B"/>
    <w:rsid w:val="00DD1D42"/>
    <w:rsid w:val="00DD70F8"/>
    <w:rsid w:val="00DE6296"/>
    <w:rsid w:val="00DF590E"/>
    <w:rsid w:val="00E018C8"/>
    <w:rsid w:val="00E0273F"/>
    <w:rsid w:val="00E02B35"/>
    <w:rsid w:val="00E0547B"/>
    <w:rsid w:val="00E1331E"/>
    <w:rsid w:val="00E20C45"/>
    <w:rsid w:val="00E232FD"/>
    <w:rsid w:val="00E23B7E"/>
    <w:rsid w:val="00E24736"/>
    <w:rsid w:val="00E253BE"/>
    <w:rsid w:val="00E26E23"/>
    <w:rsid w:val="00E30FF3"/>
    <w:rsid w:val="00E34173"/>
    <w:rsid w:val="00E34FD6"/>
    <w:rsid w:val="00E37751"/>
    <w:rsid w:val="00E4313F"/>
    <w:rsid w:val="00E44668"/>
    <w:rsid w:val="00E45410"/>
    <w:rsid w:val="00E50141"/>
    <w:rsid w:val="00E556DD"/>
    <w:rsid w:val="00E578FC"/>
    <w:rsid w:val="00E60677"/>
    <w:rsid w:val="00E62B00"/>
    <w:rsid w:val="00E65358"/>
    <w:rsid w:val="00E66E21"/>
    <w:rsid w:val="00E66EA8"/>
    <w:rsid w:val="00E777E3"/>
    <w:rsid w:val="00E80DD5"/>
    <w:rsid w:val="00E830A7"/>
    <w:rsid w:val="00E96293"/>
    <w:rsid w:val="00EA079E"/>
    <w:rsid w:val="00EA3C3A"/>
    <w:rsid w:val="00EA61B4"/>
    <w:rsid w:val="00EA6D4D"/>
    <w:rsid w:val="00EB0CA6"/>
    <w:rsid w:val="00EB3064"/>
    <w:rsid w:val="00EB3C2B"/>
    <w:rsid w:val="00EB512C"/>
    <w:rsid w:val="00EB733E"/>
    <w:rsid w:val="00EC2068"/>
    <w:rsid w:val="00EC3F75"/>
    <w:rsid w:val="00EC530D"/>
    <w:rsid w:val="00ED0039"/>
    <w:rsid w:val="00ED2A49"/>
    <w:rsid w:val="00ED37DC"/>
    <w:rsid w:val="00EE2A1D"/>
    <w:rsid w:val="00EE2AE1"/>
    <w:rsid w:val="00EE4CE9"/>
    <w:rsid w:val="00EE7003"/>
    <w:rsid w:val="00EF5B50"/>
    <w:rsid w:val="00F01AF7"/>
    <w:rsid w:val="00F03458"/>
    <w:rsid w:val="00F054B2"/>
    <w:rsid w:val="00F06179"/>
    <w:rsid w:val="00F128C9"/>
    <w:rsid w:val="00F14460"/>
    <w:rsid w:val="00F15446"/>
    <w:rsid w:val="00F16335"/>
    <w:rsid w:val="00F20549"/>
    <w:rsid w:val="00F23E35"/>
    <w:rsid w:val="00F251CD"/>
    <w:rsid w:val="00F31E2B"/>
    <w:rsid w:val="00F34F6E"/>
    <w:rsid w:val="00F35569"/>
    <w:rsid w:val="00F410A8"/>
    <w:rsid w:val="00F413C9"/>
    <w:rsid w:val="00F423BD"/>
    <w:rsid w:val="00F42D92"/>
    <w:rsid w:val="00F4362D"/>
    <w:rsid w:val="00F47D8D"/>
    <w:rsid w:val="00F524F5"/>
    <w:rsid w:val="00F5370B"/>
    <w:rsid w:val="00F56437"/>
    <w:rsid w:val="00F57344"/>
    <w:rsid w:val="00F57762"/>
    <w:rsid w:val="00F605C8"/>
    <w:rsid w:val="00F61503"/>
    <w:rsid w:val="00F643F7"/>
    <w:rsid w:val="00F66BE3"/>
    <w:rsid w:val="00F675C5"/>
    <w:rsid w:val="00F824C6"/>
    <w:rsid w:val="00F837CC"/>
    <w:rsid w:val="00F91943"/>
    <w:rsid w:val="00F91AF2"/>
    <w:rsid w:val="00FA156D"/>
    <w:rsid w:val="00FB620A"/>
    <w:rsid w:val="00FB66C7"/>
    <w:rsid w:val="00FC4113"/>
    <w:rsid w:val="00FC6096"/>
    <w:rsid w:val="00FD1CD3"/>
    <w:rsid w:val="00FD5D97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2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9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A2C9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F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F0627"/>
  </w:style>
  <w:style w:type="character" w:styleId="Hyperlink">
    <w:name w:val="Hyperlink"/>
    <w:basedOn w:val="DefaultParagraphFont"/>
    <w:uiPriority w:val="99"/>
    <w:semiHidden/>
    <w:unhideWhenUsed/>
    <w:rsid w:val="007F06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12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2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9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A2C9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F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F0627"/>
  </w:style>
  <w:style w:type="character" w:styleId="Hyperlink">
    <w:name w:val="Hyperlink"/>
    <w:basedOn w:val="DefaultParagraphFont"/>
    <w:uiPriority w:val="99"/>
    <w:semiHidden/>
    <w:unhideWhenUsed/>
    <w:rsid w:val="007F06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12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askia.com/askiaanalysis/new-version-5-3-5-0-of-askiaanalyse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hyperlink" Target="http://blog.askia.com/askiaanalysis/new-version-5-3-5-0-of-askiaanalyse/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log.askia.com/askiaanalysis/new-version-5-3-5-0-of-askiaanalyse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41184-0BB5-46CF-BC6A-994244C7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9</cp:revision>
  <dcterms:created xsi:type="dcterms:W3CDTF">2015-10-18T20:19:00Z</dcterms:created>
  <dcterms:modified xsi:type="dcterms:W3CDTF">2015-10-19T13:13:00Z</dcterms:modified>
</cp:coreProperties>
</file>